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Pr="007807FE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7807FE">
              <w:rPr>
                <w:b/>
                <w:bCs/>
                <w:sz w:val="48"/>
                <w:szCs w:val="28"/>
                <w:u w:val="single"/>
              </w:rPr>
              <w:t xml:space="preserve">ALLEGATO </w:t>
            </w:r>
            <w:r w:rsidR="004325B5">
              <w:rPr>
                <w:b/>
                <w:bCs/>
                <w:sz w:val="48"/>
                <w:szCs w:val="28"/>
                <w:u w:val="single"/>
              </w:rPr>
              <w:t>15</w:t>
            </w:r>
          </w:p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Pr="00F00FFA" w:rsidRDefault="004325B5" w:rsidP="004325B5">
      <w:pPr>
        <w:widowControl w:val="0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bCs/>
          <w:strike/>
          <w:sz w:val="36"/>
        </w:rPr>
      </w:pPr>
      <w:r>
        <w:rPr>
          <w:rFonts w:ascii="Arial" w:hAnsi="Arial" w:cs="Arial"/>
          <w:b/>
          <w:bCs/>
          <w:sz w:val="36"/>
        </w:rPr>
        <w:t>F</w:t>
      </w:r>
      <w:r w:rsidRPr="00F00FFA">
        <w:rPr>
          <w:rFonts w:ascii="Arial" w:hAnsi="Arial" w:cs="Arial"/>
          <w:b/>
          <w:bCs/>
          <w:sz w:val="36"/>
        </w:rPr>
        <w:t xml:space="preserve">ornitura di poltrone a scomparsa su binari e tribuna telescopica per </w:t>
      </w:r>
      <w:r>
        <w:rPr>
          <w:rFonts w:ascii="Arial" w:hAnsi="Arial" w:cs="Arial"/>
          <w:b/>
          <w:bCs/>
          <w:sz w:val="36"/>
        </w:rPr>
        <w:t>A</w:t>
      </w:r>
      <w:r w:rsidRPr="00F00FFA">
        <w:rPr>
          <w:rFonts w:ascii="Arial" w:hAnsi="Arial" w:cs="Arial"/>
          <w:b/>
          <w:bCs/>
          <w:sz w:val="36"/>
        </w:rPr>
        <w:t xml:space="preserve">ula </w:t>
      </w:r>
      <w:r>
        <w:rPr>
          <w:rFonts w:ascii="Arial" w:hAnsi="Arial" w:cs="Arial"/>
          <w:b/>
          <w:bCs/>
          <w:sz w:val="36"/>
        </w:rPr>
        <w:t>M</w:t>
      </w:r>
      <w:r w:rsidRPr="00F00FFA">
        <w:rPr>
          <w:rFonts w:ascii="Arial" w:hAnsi="Arial" w:cs="Arial"/>
          <w:b/>
          <w:bCs/>
          <w:sz w:val="36"/>
        </w:rPr>
        <w:t xml:space="preserve">agna </w:t>
      </w:r>
      <w:r>
        <w:rPr>
          <w:rFonts w:ascii="Arial" w:hAnsi="Arial" w:cs="Arial"/>
          <w:b/>
          <w:bCs/>
          <w:sz w:val="36"/>
        </w:rPr>
        <w:t>C</w:t>
      </w:r>
      <w:r w:rsidRPr="00F00FFA">
        <w:rPr>
          <w:rFonts w:ascii="Arial" w:hAnsi="Arial" w:cs="Arial"/>
          <w:b/>
          <w:bCs/>
          <w:sz w:val="36"/>
        </w:rPr>
        <w:t xml:space="preserve">arlo </w:t>
      </w:r>
      <w:r>
        <w:rPr>
          <w:rFonts w:ascii="Arial" w:hAnsi="Arial" w:cs="Arial"/>
          <w:b/>
          <w:bCs/>
          <w:sz w:val="36"/>
        </w:rPr>
        <w:t>D</w:t>
      </w:r>
      <w:r w:rsidRPr="00F00FFA">
        <w:rPr>
          <w:rFonts w:ascii="Arial" w:hAnsi="Arial" w:cs="Arial"/>
          <w:b/>
          <w:bCs/>
          <w:sz w:val="36"/>
        </w:rPr>
        <w:t xml:space="preserve">e </w:t>
      </w:r>
      <w:r>
        <w:rPr>
          <w:rFonts w:ascii="Arial" w:hAnsi="Arial" w:cs="Arial"/>
          <w:b/>
          <w:bCs/>
          <w:sz w:val="36"/>
        </w:rPr>
        <w:t>C</w:t>
      </w:r>
      <w:r w:rsidRPr="00F00FFA">
        <w:rPr>
          <w:rFonts w:ascii="Arial" w:hAnsi="Arial" w:cs="Arial"/>
          <w:b/>
          <w:bCs/>
          <w:sz w:val="36"/>
        </w:rPr>
        <w:t>arli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>
        <w:t>: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850"/>
        <w:gridCol w:w="3963"/>
      </w:tblGrid>
      <w:tr w:rsidR="00671AB2" w:rsidRPr="0043009C" w:rsidTr="00684EA5">
        <w:tc>
          <w:tcPr>
            <w:tcW w:w="4815" w:type="dxa"/>
          </w:tcPr>
          <w:p w:rsidR="00671AB2" w:rsidRPr="0043009C" w:rsidRDefault="00671AB2" w:rsidP="00671AB2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813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684EA5" w:rsidRPr="0043009C" w:rsidTr="00E57170">
        <w:tc>
          <w:tcPr>
            <w:tcW w:w="4815" w:type="dxa"/>
          </w:tcPr>
          <w:p w:rsidR="00684EA5" w:rsidRPr="0043009C" w:rsidRDefault="004325B5" w:rsidP="00D01B75">
            <w:pPr>
              <w:rPr>
                <w:sz w:val="20"/>
              </w:rPr>
            </w:pPr>
            <w:r>
              <w:rPr>
                <w:sz w:val="20"/>
              </w:rPr>
              <w:t xml:space="preserve">Rispondenza alla normativa </w:t>
            </w:r>
            <w:r w:rsidRPr="004325B5">
              <w:rPr>
                <w:sz w:val="20"/>
              </w:rPr>
              <w:t>UNI EN 12727</w:t>
            </w:r>
          </w:p>
        </w:tc>
        <w:tc>
          <w:tcPr>
            <w:tcW w:w="850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01B75" w:rsidRPr="0043009C" w:rsidTr="00E57170">
        <w:tc>
          <w:tcPr>
            <w:tcW w:w="4815" w:type="dxa"/>
          </w:tcPr>
          <w:p w:rsidR="00D01B75" w:rsidRPr="0043009C" w:rsidRDefault="004325B5" w:rsidP="00671AB2">
            <w:pPr>
              <w:rPr>
                <w:sz w:val="20"/>
              </w:rPr>
            </w:pPr>
            <w:r>
              <w:rPr>
                <w:sz w:val="20"/>
              </w:rPr>
              <w:t xml:space="preserve">Rispondenza alla normativa </w:t>
            </w:r>
            <w:r w:rsidRPr="004325B5">
              <w:rPr>
                <w:sz w:val="20"/>
              </w:rPr>
              <w:t>UNI EN ISO 354:2003</w:t>
            </w:r>
          </w:p>
        </w:tc>
        <w:tc>
          <w:tcPr>
            <w:tcW w:w="850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E57170">
        <w:tc>
          <w:tcPr>
            <w:tcW w:w="4815" w:type="dxa"/>
          </w:tcPr>
          <w:p w:rsidR="004325B5" w:rsidRDefault="004325B5" w:rsidP="00671AB2">
            <w:pPr>
              <w:rPr>
                <w:sz w:val="20"/>
              </w:rPr>
            </w:pPr>
            <w:r>
              <w:rPr>
                <w:sz w:val="20"/>
              </w:rPr>
              <w:t xml:space="preserve">Rispondenza alla normativa </w:t>
            </w:r>
            <w:r w:rsidRPr="004325B5">
              <w:rPr>
                <w:sz w:val="20"/>
              </w:rPr>
              <w:t>UNI EN 1090</w:t>
            </w:r>
          </w:p>
        </w:tc>
        <w:tc>
          <w:tcPr>
            <w:tcW w:w="850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E57170">
        <w:tc>
          <w:tcPr>
            <w:tcW w:w="4815" w:type="dxa"/>
          </w:tcPr>
          <w:p w:rsidR="00684EA5" w:rsidRPr="0043009C" w:rsidRDefault="00684EA5" w:rsidP="00671AB2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Conforme al </w:t>
            </w:r>
            <w:proofErr w:type="spellStart"/>
            <w:r w:rsidRPr="0043009C">
              <w:rPr>
                <w:sz w:val="20"/>
              </w:rPr>
              <w:t>D.Lgs</w:t>
            </w:r>
            <w:proofErr w:type="spellEnd"/>
            <w:r w:rsidRPr="0043009C">
              <w:rPr>
                <w:sz w:val="20"/>
              </w:rPr>
              <w:t xml:space="preserve"> 81/2008</w:t>
            </w:r>
          </w:p>
        </w:tc>
        <w:tc>
          <w:tcPr>
            <w:tcW w:w="850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E57170">
        <w:tc>
          <w:tcPr>
            <w:tcW w:w="4815" w:type="dxa"/>
          </w:tcPr>
          <w:p w:rsidR="004325B5" w:rsidRPr="004325B5" w:rsidRDefault="004325B5" w:rsidP="00671AB2">
            <w:pPr>
              <w:rPr>
                <w:sz w:val="20"/>
              </w:rPr>
            </w:pPr>
            <w:r w:rsidRPr="00467223">
              <w:rPr>
                <w:sz w:val="20"/>
              </w:rPr>
              <w:t>Certificato di Omologazione in classe 1per le parti lignee impiegate in tutta la fornitura</w:t>
            </w:r>
          </w:p>
        </w:tc>
        <w:tc>
          <w:tcPr>
            <w:tcW w:w="850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E57170">
        <w:tc>
          <w:tcPr>
            <w:tcW w:w="4815" w:type="dxa"/>
          </w:tcPr>
          <w:p w:rsidR="004325B5" w:rsidRPr="00467223" w:rsidRDefault="004325B5" w:rsidP="004325B5">
            <w:pPr>
              <w:rPr>
                <w:sz w:val="20"/>
              </w:rPr>
            </w:pPr>
            <w:r w:rsidRPr="00467223">
              <w:rPr>
                <w:sz w:val="20"/>
              </w:rPr>
              <w:t>Certificato di Omologazione in classe 1IM</w:t>
            </w:r>
            <w:r w:rsidR="007734B4" w:rsidRPr="00467223">
              <w:rPr>
                <w:sz w:val="20"/>
              </w:rPr>
              <w:t xml:space="preserve"> </w:t>
            </w:r>
            <w:r w:rsidRPr="00467223">
              <w:rPr>
                <w:sz w:val="20"/>
              </w:rPr>
              <w:t>per le parti imbottite impiegate in tutta la fornitura</w:t>
            </w:r>
          </w:p>
        </w:tc>
        <w:tc>
          <w:tcPr>
            <w:tcW w:w="850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963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bookmarkStart w:id="0" w:name="_GoBack"/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</w:t>
      </w:r>
      <w:bookmarkEnd w:id="0"/>
      <w:r w:rsidRPr="00467223">
        <w:rPr>
          <w:sz w:val="20"/>
        </w:rPr>
        <w:t>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3464E1"/>
    <w:rsid w:val="00381EB0"/>
    <w:rsid w:val="0043009C"/>
    <w:rsid w:val="004325B5"/>
    <w:rsid w:val="00467223"/>
    <w:rsid w:val="00482302"/>
    <w:rsid w:val="004966EA"/>
    <w:rsid w:val="004A7CA1"/>
    <w:rsid w:val="00571B70"/>
    <w:rsid w:val="005A7E3C"/>
    <w:rsid w:val="005B4BE0"/>
    <w:rsid w:val="005C1035"/>
    <w:rsid w:val="005E5774"/>
    <w:rsid w:val="00654E98"/>
    <w:rsid w:val="00671AB2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E3CA6"/>
    <w:rsid w:val="00AB4771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F93F4D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4</cp:revision>
  <dcterms:created xsi:type="dcterms:W3CDTF">2019-07-31T12:34:00Z</dcterms:created>
  <dcterms:modified xsi:type="dcterms:W3CDTF">2019-10-18T11:11:00Z</dcterms:modified>
</cp:coreProperties>
</file>